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68E5B2" w14:textId="77777777" w:rsidR="005A2CA6" w:rsidRPr="005A2CA6" w:rsidRDefault="005A2CA6" w:rsidP="005A2CA6">
      <w:pPr>
        <w:spacing w:after="116" w:line="240" w:lineRule="auto"/>
        <w:rPr>
          <w:rFonts w:ascii="Times New Roman" w:hAnsi="Times New Roman" w:cs="Times New Roman"/>
        </w:rPr>
      </w:pP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8"/>
        <w:gridCol w:w="7299"/>
        <w:gridCol w:w="1064"/>
      </w:tblGrid>
      <w:tr w:rsidR="005A2CA6" w:rsidRPr="005A2CA6" w14:paraId="66B616BD" w14:textId="77777777" w:rsidTr="00893501">
        <w:trPr>
          <w:trHeight w:hRule="exact" w:val="1883"/>
        </w:trPr>
        <w:tc>
          <w:tcPr>
            <w:tcW w:w="9781" w:type="dxa"/>
            <w:gridSpan w:val="3"/>
            <w:shd w:val="clear" w:color="auto" w:fill="auto"/>
          </w:tcPr>
          <w:p w14:paraId="2040B94E" w14:textId="77777777" w:rsidR="005A2CA6" w:rsidRPr="005A2CA6" w:rsidRDefault="005A2CA6" w:rsidP="00195C6B">
            <w:pPr>
              <w:keepNext/>
              <w:widowControl w:val="0"/>
              <w:tabs>
                <w:tab w:val="left" w:pos="2977"/>
              </w:tabs>
              <w:suppressAutoHyphens/>
              <w:spacing w:before="360" w:line="240" w:lineRule="auto"/>
              <w:jc w:val="center"/>
              <w:rPr>
                <w:rFonts w:ascii="Times New Roman" w:eastAsia="SimSun" w:hAnsi="Times New Roman" w:cs="Times New Roman"/>
                <w:b/>
                <w:color w:val="auto"/>
                <w:kern w:val="2"/>
                <w:sz w:val="28"/>
                <w:szCs w:val="28"/>
                <w:lang w:eastAsia="zh-CN" w:bidi="hi-IN"/>
              </w:rPr>
            </w:pPr>
            <w:r w:rsidRPr="005A2CA6">
              <w:rPr>
                <w:rFonts w:ascii="Times New Roman" w:eastAsia="SimSun" w:hAnsi="Times New Roman" w:cs="Times New Roman"/>
                <w:b/>
                <w:color w:val="auto"/>
                <w:kern w:val="2"/>
                <w:sz w:val="28"/>
                <w:szCs w:val="28"/>
                <w:lang w:eastAsia="zh-CN" w:bidi="hi-IN"/>
              </w:rPr>
              <w:t>АДМИНИСТРАЦИЯ ЛЕБЯЖСКОГО МУНИЦИПАЛЬНОГО ОКРУГА</w:t>
            </w:r>
          </w:p>
          <w:p w14:paraId="6E119E6E" w14:textId="77777777" w:rsidR="005A2CA6" w:rsidRPr="005A2CA6" w:rsidRDefault="005A2CA6" w:rsidP="00195C6B">
            <w:pPr>
              <w:keepNext/>
              <w:widowControl w:val="0"/>
              <w:tabs>
                <w:tab w:val="left" w:pos="2977"/>
              </w:tabs>
              <w:suppressAutoHyphens/>
              <w:spacing w:after="360" w:line="240" w:lineRule="auto"/>
              <w:jc w:val="center"/>
              <w:rPr>
                <w:rFonts w:ascii="Times New Roman" w:eastAsia="SimSun" w:hAnsi="Times New Roman" w:cs="Times New Roman"/>
                <w:b/>
                <w:color w:val="auto"/>
                <w:kern w:val="2"/>
                <w:sz w:val="28"/>
                <w:szCs w:val="20"/>
                <w:lang w:eastAsia="zh-CN" w:bidi="hi-IN"/>
              </w:rPr>
            </w:pPr>
            <w:r w:rsidRPr="005A2CA6">
              <w:rPr>
                <w:rFonts w:ascii="Times New Roman" w:eastAsia="SimSun" w:hAnsi="Times New Roman" w:cs="Times New Roman"/>
                <w:b/>
                <w:color w:val="auto"/>
                <w:kern w:val="2"/>
                <w:sz w:val="28"/>
                <w:szCs w:val="28"/>
                <w:lang w:eastAsia="zh-CN" w:bidi="hi-IN"/>
              </w:rPr>
              <w:t xml:space="preserve"> КИРОВСКОЙ ОБЛАСТИ</w:t>
            </w:r>
          </w:p>
          <w:p w14:paraId="34F7CB89" w14:textId="77777777" w:rsidR="005A2CA6" w:rsidRPr="005A2CA6" w:rsidRDefault="005A2CA6" w:rsidP="00195C6B">
            <w:pPr>
              <w:keepNext/>
              <w:spacing w:after="48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32"/>
                <w:szCs w:val="20"/>
              </w:rPr>
            </w:pPr>
            <w:r w:rsidRPr="005A2CA6">
              <w:rPr>
                <w:rFonts w:ascii="Times New Roman" w:eastAsia="Times New Roman" w:hAnsi="Times New Roman" w:cs="Times New Roman"/>
                <w:b/>
                <w:color w:val="auto"/>
                <w:sz w:val="32"/>
                <w:szCs w:val="32"/>
              </w:rPr>
              <w:t>ПОСТАНОВЛЕНИЕ</w:t>
            </w:r>
          </w:p>
          <w:p w14:paraId="21481E10" w14:textId="77777777" w:rsidR="005A2CA6" w:rsidRPr="005A2CA6" w:rsidRDefault="005A2CA6" w:rsidP="00195C6B">
            <w:pPr>
              <w:widowControl w:val="0"/>
              <w:tabs>
                <w:tab w:val="left" w:pos="2160"/>
              </w:tabs>
              <w:suppressAutoHyphens/>
              <w:spacing w:line="240" w:lineRule="auto"/>
              <w:rPr>
                <w:rFonts w:ascii="Times New Roman" w:eastAsia="SimSun" w:hAnsi="Times New Roman" w:cs="Times New Roman"/>
                <w:color w:val="auto"/>
                <w:kern w:val="2"/>
                <w:sz w:val="24"/>
                <w:szCs w:val="24"/>
                <w:lang w:eastAsia="zh-CN" w:bidi="hi-IN"/>
              </w:rPr>
            </w:pPr>
            <w:r w:rsidRPr="005A2CA6">
              <w:rPr>
                <w:rFonts w:ascii="Times New Roman" w:eastAsia="SimSun" w:hAnsi="Times New Roman" w:cs="Times New Roman"/>
                <w:color w:val="auto"/>
                <w:kern w:val="2"/>
                <w:sz w:val="24"/>
                <w:szCs w:val="24"/>
                <w:lang w:eastAsia="zh-CN" w:bidi="hi-IN"/>
              </w:rPr>
              <w:tab/>
            </w:r>
          </w:p>
        </w:tc>
      </w:tr>
      <w:tr w:rsidR="005A2CA6" w:rsidRPr="005A2CA6" w14:paraId="4D8D9259" w14:textId="77777777" w:rsidTr="00DD7E05">
        <w:tblPrEx>
          <w:tblCellMar>
            <w:left w:w="70" w:type="dxa"/>
            <w:right w:w="70" w:type="dxa"/>
          </w:tblCellMar>
        </w:tblPrEx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72934313" w14:textId="46BBEAE1" w:rsidR="005A2CA6" w:rsidRPr="00DD7E05" w:rsidRDefault="00DD7E05" w:rsidP="00DD7E05">
            <w:pPr>
              <w:widowControl w:val="0"/>
              <w:tabs>
                <w:tab w:val="left" w:pos="7935"/>
              </w:tabs>
              <w:suppressAutoHyphens/>
              <w:spacing w:line="240" w:lineRule="auto"/>
              <w:jc w:val="center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eastAsia="zh-CN" w:bidi="hi-IN"/>
              </w:rPr>
              <w:t>29.12.2025</w:t>
            </w:r>
          </w:p>
        </w:tc>
        <w:tc>
          <w:tcPr>
            <w:tcW w:w="7299" w:type="dxa"/>
            <w:shd w:val="clear" w:color="auto" w:fill="auto"/>
          </w:tcPr>
          <w:p w14:paraId="168117C1" w14:textId="77777777" w:rsidR="005A2CA6" w:rsidRPr="005A2CA6" w:rsidRDefault="005A2CA6" w:rsidP="005A2CA6">
            <w:pPr>
              <w:widowControl w:val="0"/>
              <w:tabs>
                <w:tab w:val="left" w:pos="7935"/>
              </w:tabs>
              <w:suppressAutoHyphens/>
              <w:spacing w:line="240" w:lineRule="auto"/>
              <w:jc w:val="right"/>
              <w:rPr>
                <w:rFonts w:ascii="Times New Roman" w:eastAsia="SimSun" w:hAnsi="Times New Roman" w:cs="Times New Roman"/>
                <w:color w:val="auto"/>
                <w:kern w:val="2"/>
                <w:sz w:val="24"/>
                <w:szCs w:val="24"/>
                <w:lang w:eastAsia="zh-CN" w:bidi="hi-IN"/>
              </w:rPr>
            </w:pPr>
            <w:r w:rsidRPr="005A2CA6">
              <w:rPr>
                <w:rFonts w:ascii="Times New Roman" w:eastAsia="SimSun" w:hAnsi="Times New Roman" w:cs="Times New Roman"/>
                <w:color w:val="auto"/>
                <w:kern w:val="2"/>
                <w:sz w:val="24"/>
                <w:szCs w:val="24"/>
                <w:lang w:eastAsia="zh-CN" w:bidi="hi-IN"/>
              </w:rPr>
              <w:t>№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717917A9" w14:textId="29B8B79A" w:rsidR="005A2CA6" w:rsidRPr="00DD7E05" w:rsidRDefault="00DD7E05" w:rsidP="00DD7E05">
            <w:pPr>
              <w:widowControl w:val="0"/>
              <w:tabs>
                <w:tab w:val="left" w:pos="7935"/>
              </w:tabs>
              <w:suppressAutoHyphens/>
              <w:spacing w:line="240" w:lineRule="auto"/>
              <w:jc w:val="center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eastAsia="zh-CN" w:bidi="hi-IN"/>
              </w:rPr>
              <w:t>928</w:t>
            </w:r>
          </w:p>
        </w:tc>
      </w:tr>
      <w:tr w:rsidR="005A2CA6" w:rsidRPr="005A2CA6" w14:paraId="2F7466F7" w14:textId="77777777" w:rsidTr="00893501">
        <w:tblPrEx>
          <w:tblCellMar>
            <w:left w:w="70" w:type="dxa"/>
            <w:right w:w="70" w:type="dxa"/>
          </w:tblCellMar>
        </w:tblPrEx>
        <w:tc>
          <w:tcPr>
            <w:tcW w:w="9781" w:type="dxa"/>
            <w:gridSpan w:val="3"/>
            <w:shd w:val="clear" w:color="auto" w:fill="auto"/>
          </w:tcPr>
          <w:p w14:paraId="4B344629" w14:textId="77777777" w:rsidR="005A2CA6" w:rsidRPr="005A2CA6" w:rsidRDefault="005A2CA6" w:rsidP="005A2CA6">
            <w:pPr>
              <w:widowControl w:val="0"/>
              <w:tabs>
                <w:tab w:val="center" w:pos="4466"/>
              </w:tabs>
              <w:suppressAutoHyphens/>
              <w:spacing w:line="240" w:lineRule="auto"/>
              <w:jc w:val="center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eastAsia="zh-CN" w:bidi="hi-IN"/>
              </w:rPr>
            </w:pPr>
            <w:r w:rsidRPr="005A2CA6"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eastAsia="zh-CN" w:bidi="hi-IN"/>
              </w:rPr>
              <w:t>пгт Лебяжье</w:t>
            </w:r>
          </w:p>
        </w:tc>
      </w:tr>
    </w:tbl>
    <w:p w14:paraId="1F9EE3EE" w14:textId="77777777" w:rsidR="005A2CA6" w:rsidRPr="005A2CA6" w:rsidRDefault="005A2CA6" w:rsidP="005A2CA6">
      <w:pPr>
        <w:spacing w:after="116" w:line="240" w:lineRule="auto"/>
        <w:rPr>
          <w:rFonts w:ascii="Times New Roman" w:hAnsi="Times New Roman" w:cs="Times New Roman"/>
          <w:sz w:val="36"/>
        </w:rPr>
      </w:pPr>
    </w:p>
    <w:p w14:paraId="2D9ADEE7" w14:textId="77777777" w:rsidR="005A2CA6" w:rsidRDefault="005A2CA6" w:rsidP="000639D3">
      <w:pPr>
        <w:widowControl w:val="0"/>
        <w:suppressAutoHyphens/>
        <w:spacing w:line="240" w:lineRule="auto"/>
        <w:ind w:right="140"/>
        <w:jc w:val="center"/>
        <w:rPr>
          <w:rFonts w:ascii="Times New Roman" w:eastAsia="SimSun" w:hAnsi="Times New Roman" w:cs="Times New Roman"/>
          <w:b/>
          <w:kern w:val="2"/>
          <w:sz w:val="28"/>
          <w:szCs w:val="28"/>
          <w:lang w:eastAsia="hi-IN" w:bidi="hi-IN"/>
        </w:rPr>
      </w:pPr>
      <w:r w:rsidRPr="005A2CA6">
        <w:rPr>
          <w:rFonts w:ascii="Times New Roman" w:eastAsia="SimSun" w:hAnsi="Times New Roman" w:cs="Times New Roman"/>
          <w:b/>
          <w:kern w:val="2"/>
          <w:sz w:val="28"/>
          <w:szCs w:val="28"/>
          <w:lang w:eastAsia="hi-IN" w:bidi="hi-IN"/>
        </w:rPr>
        <w:t>О внесении изменений</w:t>
      </w:r>
      <w:r w:rsidR="00094927">
        <w:rPr>
          <w:rFonts w:ascii="Times New Roman" w:eastAsia="SimSun" w:hAnsi="Times New Roman" w:cs="Times New Roman"/>
          <w:b/>
          <w:kern w:val="2"/>
          <w:sz w:val="28"/>
          <w:szCs w:val="28"/>
          <w:lang w:eastAsia="hi-IN" w:bidi="hi-IN"/>
        </w:rPr>
        <w:t xml:space="preserve"> и дополнений</w:t>
      </w:r>
      <w:r w:rsidRPr="005A2CA6">
        <w:rPr>
          <w:rFonts w:ascii="Times New Roman" w:eastAsia="SimSun" w:hAnsi="Times New Roman" w:cs="Times New Roman"/>
          <w:b/>
          <w:kern w:val="2"/>
          <w:sz w:val="28"/>
          <w:szCs w:val="28"/>
          <w:lang w:eastAsia="hi-IN" w:bidi="hi-IN"/>
        </w:rPr>
        <w:t xml:space="preserve"> в постановление администрации Лебяжского муниципального округа Кировской области от </w:t>
      </w:r>
      <w:r w:rsidR="000639D3">
        <w:rPr>
          <w:rFonts w:ascii="Times New Roman" w:eastAsia="SimSun" w:hAnsi="Times New Roman" w:cs="Times New Roman"/>
          <w:b/>
          <w:kern w:val="2"/>
          <w:sz w:val="28"/>
          <w:szCs w:val="28"/>
          <w:lang w:eastAsia="hi-IN" w:bidi="hi-IN"/>
        </w:rPr>
        <w:t>14</w:t>
      </w:r>
      <w:r w:rsidRPr="005A2CA6">
        <w:rPr>
          <w:rFonts w:ascii="Times New Roman" w:eastAsia="SimSun" w:hAnsi="Times New Roman" w:cs="Times New Roman"/>
          <w:b/>
          <w:kern w:val="2"/>
          <w:sz w:val="28"/>
          <w:szCs w:val="28"/>
          <w:lang w:eastAsia="hi-IN" w:bidi="hi-IN"/>
        </w:rPr>
        <w:t>.</w:t>
      </w:r>
      <w:r w:rsidR="000639D3">
        <w:rPr>
          <w:rFonts w:ascii="Times New Roman" w:eastAsia="SimSun" w:hAnsi="Times New Roman" w:cs="Times New Roman"/>
          <w:b/>
          <w:kern w:val="2"/>
          <w:sz w:val="28"/>
          <w:szCs w:val="28"/>
          <w:lang w:eastAsia="hi-IN" w:bidi="hi-IN"/>
        </w:rPr>
        <w:t>03</w:t>
      </w:r>
      <w:r w:rsidRPr="005A2CA6">
        <w:rPr>
          <w:rFonts w:ascii="Times New Roman" w:eastAsia="SimSun" w:hAnsi="Times New Roman" w:cs="Times New Roman"/>
          <w:b/>
          <w:kern w:val="2"/>
          <w:sz w:val="28"/>
          <w:szCs w:val="28"/>
          <w:lang w:eastAsia="hi-IN" w:bidi="hi-IN"/>
        </w:rPr>
        <w:t>.202</w:t>
      </w:r>
      <w:r w:rsidR="000639D3">
        <w:rPr>
          <w:rFonts w:ascii="Times New Roman" w:eastAsia="SimSun" w:hAnsi="Times New Roman" w:cs="Times New Roman"/>
          <w:b/>
          <w:kern w:val="2"/>
          <w:sz w:val="28"/>
          <w:szCs w:val="28"/>
          <w:lang w:eastAsia="hi-IN" w:bidi="hi-IN"/>
        </w:rPr>
        <w:t>3</w:t>
      </w:r>
      <w:r w:rsidRPr="005A2CA6">
        <w:rPr>
          <w:rFonts w:ascii="Times New Roman" w:eastAsia="SimSun" w:hAnsi="Times New Roman" w:cs="Times New Roman"/>
          <w:b/>
          <w:kern w:val="2"/>
          <w:sz w:val="28"/>
          <w:szCs w:val="28"/>
          <w:lang w:eastAsia="hi-IN" w:bidi="hi-IN"/>
        </w:rPr>
        <w:t xml:space="preserve"> года №</w:t>
      </w:r>
      <w:r w:rsidR="000639D3">
        <w:rPr>
          <w:rFonts w:ascii="Times New Roman" w:eastAsia="SimSun" w:hAnsi="Times New Roman" w:cs="Times New Roman"/>
          <w:b/>
          <w:kern w:val="2"/>
          <w:sz w:val="28"/>
          <w:szCs w:val="28"/>
          <w:lang w:eastAsia="hi-IN" w:bidi="hi-IN"/>
        </w:rPr>
        <w:t xml:space="preserve"> 127</w:t>
      </w:r>
      <w:r w:rsidRPr="005A2CA6">
        <w:rPr>
          <w:rFonts w:ascii="Times New Roman" w:eastAsia="SimSun" w:hAnsi="Times New Roman" w:cs="Times New Roman"/>
          <w:b/>
          <w:kern w:val="2"/>
          <w:sz w:val="28"/>
          <w:szCs w:val="28"/>
          <w:lang w:eastAsia="hi-IN" w:bidi="hi-IN"/>
        </w:rPr>
        <w:t xml:space="preserve"> «</w:t>
      </w:r>
      <w:r w:rsidR="000639D3" w:rsidRPr="000639D3">
        <w:rPr>
          <w:rFonts w:ascii="Times New Roman" w:eastAsia="SimSun" w:hAnsi="Times New Roman" w:cs="Times New Roman"/>
          <w:b/>
          <w:kern w:val="2"/>
          <w:sz w:val="28"/>
          <w:szCs w:val="28"/>
          <w:lang w:eastAsia="hi-IN" w:bidi="hi-IN"/>
        </w:rPr>
        <w:t>Об утверждении Правил землепользования и застройки Лебяжского муниципального округа Кировской области</w:t>
      </w:r>
      <w:r w:rsidRPr="005A2CA6">
        <w:rPr>
          <w:rFonts w:ascii="Times New Roman" w:eastAsia="SimSun" w:hAnsi="Times New Roman" w:cs="Times New Roman"/>
          <w:b/>
          <w:kern w:val="2"/>
          <w:sz w:val="28"/>
          <w:szCs w:val="28"/>
          <w:lang w:eastAsia="hi-IN" w:bidi="hi-IN"/>
        </w:rPr>
        <w:t>»</w:t>
      </w:r>
    </w:p>
    <w:p w14:paraId="29661BA9" w14:textId="77777777" w:rsidR="005A2CA6" w:rsidRDefault="005A2CA6" w:rsidP="005A2CA6">
      <w:pPr>
        <w:widowControl w:val="0"/>
        <w:suppressAutoHyphens/>
        <w:spacing w:line="240" w:lineRule="auto"/>
        <w:ind w:right="140"/>
        <w:jc w:val="center"/>
        <w:rPr>
          <w:rFonts w:ascii="Times New Roman" w:eastAsia="SimSun" w:hAnsi="Times New Roman" w:cs="Times New Roman"/>
          <w:kern w:val="2"/>
          <w:sz w:val="36"/>
          <w:szCs w:val="28"/>
          <w:lang w:eastAsia="hi-IN" w:bidi="hi-IN"/>
        </w:rPr>
      </w:pPr>
    </w:p>
    <w:p w14:paraId="4D3FF0C5" w14:textId="77777777" w:rsidR="005A2CA6" w:rsidRPr="00FA3812" w:rsidRDefault="005A2CA6" w:rsidP="005A2CA6">
      <w:pPr>
        <w:widowControl w:val="0"/>
        <w:tabs>
          <w:tab w:val="left" w:pos="993"/>
        </w:tabs>
        <w:suppressAutoHyphens/>
        <w:spacing w:line="360" w:lineRule="auto"/>
        <w:ind w:firstLine="709"/>
        <w:jc w:val="both"/>
        <w:rPr>
          <w:rFonts w:ascii="Times New Roman" w:eastAsia="SimSun" w:hAnsi="Times New Roman" w:cs="Mangal"/>
          <w:color w:val="auto"/>
          <w:kern w:val="2"/>
          <w:sz w:val="27"/>
          <w:szCs w:val="27"/>
          <w:lang w:eastAsia="hi-IN" w:bidi="hi-IN"/>
        </w:rPr>
      </w:pPr>
      <w:r w:rsidRPr="00FA3812">
        <w:rPr>
          <w:rFonts w:ascii="Times New Roman" w:eastAsia="SimSun" w:hAnsi="Times New Roman" w:cs="Mangal"/>
          <w:color w:val="auto"/>
          <w:kern w:val="2"/>
          <w:sz w:val="27"/>
          <w:szCs w:val="27"/>
          <w:lang w:eastAsia="hi-IN" w:bidi="hi-IN"/>
        </w:rPr>
        <w:t xml:space="preserve">В соответствии с </w:t>
      </w:r>
      <w:r w:rsidR="00863338" w:rsidRPr="00FA3812">
        <w:rPr>
          <w:rFonts w:ascii="Times New Roman" w:eastAsia="SimSun" w:hAnsi="Times New Roman" w:cs="Times New Roman"/>
          <w:color w:val="auto"/>
          <w:kern w:val="2"/>
          <w:sz w:val="27"/>
          <w:szCs w:val="27"/>
          <w:lang w:eastAsia="hi-IN" w:bidi="hi-IN"/>
        </w:rPr>
        <w:t>Градостроительным кодексом Российской Федерации,</w:t>
      </w:r>
      <w:r w:rsidR="00FA3812" w:rsidRPr="00FA3812">
        <w:rPr>
          <w:rFonts w:ascii="Times New Roman" w:eastAsia="SimSun" w:hAnsi="Times New Roman" w:cs="Times New Roman"/>
          <w:color w:val="auto"/>
          <w:kern w:val="2"/>
          <w:sz w:val="27"/>
          <w:szCs w:val="27"/>
          <w:lang w:eastAsia="hi-IN" w:bidi="hi-IN"/>
        </w:rPr>
        <w:t xml:space="preserve"> </w:t>
      </w:r>
      <w:r w:rsidR="00FA3812" w:rsidRPr="00FA3812">
        <w:rPr>
          <w:rFonts w:ascii="Times New Roman" w:eastAsia="SimSun" w:hAnsi="Times New Roman" w:cs="Mangal"/>
          <w:color w:val="auto"/>
          <w:kern w:val="2"/>
          <w:sz w:val="27"/>
          <w:szCs w:val="27"/>
          <w:lang w:eastAsia="hi-IN" w:bidi="hi-IN"/>
        </w:rPr>
        <w:t>Федеральным законом от 26.12.2024 №485 «О внесении изменений в земельный кодекс Российской Федерации, отдельные законодательные акты Российской Федерации и признании утратившей силу части 2 статьи 5 федерального закона «О внесении изменений в земельный кодекс Российской федерации и отдельные законодательные акты Российской Федерации»»,</w:t>
      </w:r>
      <w:r w:rsidR="00863338" w:rsidRPr="00FA3812">
        <w:rPr>
          <w:rFonts w:ascii="Times New Roman" w:eastAsia="SimSun" w:hAnsi="Times New Roman" w:cs="Times New Roman"/>
          <w:color w:val="auto"/>
          <w:kern w:val="2"/>
          <w:sz w:val="27"/>
          <w:szCs w:val="27"/>
          <w:lang w:eastAsia="hi-IN" w:bidi="hi-IN"/>
        </w:rPr>
        <w:t xml:space="preserve"> Федеральным законом от 20.03.2025 №33-ФЗ «Об общих принципах организации местного самоуправления в единой системе публичной власти»</w:t>
      </w:r>
      <w:r w:rsidR="00D54279" w:rsidRPr="00FA3812">
        <w:rPr>
          <w:rFonts w:ascii="Times New Roman" w:eastAsia="SimSun" w:hAnsi="Times New Roman" w:cs="Times New Roman"/>
          <w:color w:val="auto"/>
          <w:kern w:val="2"/>
          <w:sz w:val="27"/>
          <w:szCs w:val="27"/>
          <w:lang w:eastAsia="hi-IN" w:bidi="hi-IN"/>
        </w:rPr>
        <w:t xml:space="preserve">, на основании </w:t>
      </w:r>
      <w:r w:rsidR="00134EEA" w:rsidRPr="00FA3812">
        <w:rPr>
          <w:rFonts w:ascii="Times New Roman" w:eastAsia="SimSun" w:hAnsi="Times New Roman" w:cs="Times New Roman"/>
          <w:color w:val="auto"/>
          <w:kern w:val="2"/>
          <w:sz w:val="27"/>
          <w:szCs w:val="27"/>
          <w:lang w:eastAsia="hi-IN" w:bidi="hi-IN"/>
        </w:rPr>
        <w:t xml:space="preserve">заключения о результатах </w:t>
      </w:r>
      <w:r w:rsidR="00D54279" w:rsidRPr="00FA3812">
        <w:rPr>
          <w:rFonts w:ascii="Times New Roman" w:eastAsia="SimSun" w:hAnsi="Times New Roman" w:cs="Times New Roman"/>
          <w:color w:val="auto"/>
          <w:kern w:val="2"/>
          <w:sz w:val="27"/>
          <w:szCs w:val="27"/>
          <w:lang w:eastAsia="hi-IN" w:bidi="hi-IN"/>
        </w:rPr>
        <w:t>публичных слушаний №</w:t>
      </w:r>
      <w:r w:rsidR="00134EEA" w:rsidRPr="00FA3812">
        <w:rPr>
          <w:rFonts w:ascii="Times New Roman" w:eastAsia="SimSun" w:hAnsi="Times New Roman" w:cs="Times New Roman"/>
          <w:color w:val="auto"/>
          <w:kern w:val="2"/>
          <w:sz w:val="27"/>
          <w:szCs w:val="27"/>
          <w:lang w:eastAsia="hi-IN" w:bidi="hi-IN"/>
        </w:rPr>
        <w:t>2</w:t>
      </w:r>
      <w:r w:rsidR="00D54279" w:rsidRPr="00FA3812">
        <w:rPr>
          <w:rFonts w:ascii="Times New Roman" w:eastAsia="SimSun" w:hAnsi="Times New Roman" w:cs="Times New Roman"/>
          <w:color w:val="auto"/>
          <w:kern w:val="2"/>
          <w:sz w:val="27"/>
          <w:szCs w:val="27"/>
          <w:lang w:eastAsia="hi-IN" w:bidi="hi-IN"/>
        </w:rPr>
        <w:t xml:space="preserve"> от 29.12.2025</w:t>
      </w:r>
      <w:r w:rsidRPr="00FA3812">
        <w:rPr>
          <w:rFonts w:ascii="Times New Roman" w:eastAsia="SimSun" w:hAnsi="Times New Roman" w:cs="Mangal"/>
          <w:color w:val="auto"/>
          <w:kern w:val="2"/>
          <w:sz w:val="27"/>
          <w:szCs w:val="27"/>
          <w:lang w:eastAsia="hi-IN" w:bidi="hi-IN"/>
        </w:rPr>
        <w:t xml:space="preserve"> администрация Лебяжского муниципального округа ПОСТАНОВЛЯЕТ:</w:t>
      </w:r>
    </w:p>
    <w:p w14:paraId="29048F42" w14:textId="77777777" w:rsidR="00863338" w:rsidRPr="00FA3812" w:rsidRDefault="00863338" w:rsidP="005A2CA6">
      <w:pPr>
        <w:widowControl w:val="0"/>
        <w:tabs>
          <w:tab w:val="left" w:pos="993"/>
        </w:tabs>
        <w:suppressAutoHyphens/>
        <w:spacing w:line="360" w:lineRule="auto"/>
        <w:ind w:firstLine="709"/>
        <w:jc w:val="both"/>
        <w:rPr>
          <w:rFonts w:ascii="Times New Roman" w:eastAsia="SimSun" w:hAnsi="Times New Roman" w:cs="Mangal"/>
          <w:kern w:val="2"/>
          <w:sz w:val="27"/>
          <w:szCs w:val="27"/>
          <w:lang w:eastAsia="hi-IN" w:bidi="hi-IN"/>
        </w:rPr>
      </w:pPr>
      <w:r w:rsidRPr="00FA3812">
        <w:rPr>
          <w:rFonts w:ascii="Times New Roman" w:eastAsia="SimSun" w:hAnsi="Times New Roman" w:cs="Mangal"/>
          <w:kern w:val="2"/>
          <w:sz w:val="27"/>
          <w:szCs w:val="27"/>
          <w:lang w:eastAsia="hi-IN" w:bidi="hi-IN"/>
        </w:rPr>
        <w:t>1. Внести изменения и дополнения в приложение «Правила землепользования и застройки Лебяжского муниципального округа Кировской области» утверждённые постановлением администрации Лебяжского муниципального округа Кировской области от 14.03.2023 года № 127 «Об утверждении Правил землепользования и застройки Лебяжского муниципального округа Кировской области» согласно приложению.</w:t>
      </w:r>
    </w:p>
    <w:p w14:paraId="2EF89AB7" w14:textId="77777777" w:rsidR="003D1E40" w:rsidRPr="00FA3812" w:rsidRDefault="003D1E40" w:rsidP="005A2CA6">
      <w:pPr>
        <w:widowControl w:val="0"/>
        <w:tabs>
          <w:tab w:val="left" w:pos="993"/>
        </w:tabs>
        <w:suppressAutoHyphens/>
        <w:spacing w:line="360" w:lineRule="auto"/>
        <w:ind w:right="20" w:firstLine="709"/>
        <w:jc w:val="both"/>
        <w:rPr>
          <w:rFonts w:ascii="Times New Roman" w:eastAsia="SimSun" w:hAnsi="Times New Roman" w:cs="Mangal"/>
          <w:bCs/>
          <w:kern w:val="2"/>
          <w:sz w:val="27"/>
          <w:szCs w:val="27"/>
          <w:lang w:eastAsia="hi-IN" w:bidi="hi-IN"/>
        </w:rPr>
      </w:pPr>
      <w:r w:rsidRPr="00FA3812">
        <w:rPr>
          <w:rFonts w:ascii="Times New Roman" w:eastAsia="SimSun" w:hAnsi="Times New Roman" w:cs="Mangal"/>
          <w:kern w:val="2"/>
          <w:sz w:val="27"/>
          <w:szCs w:val="27"/>
          <w:lang w:eastAsia="hi-IN" w:bidi="hi-IN"/>
        </w:rPr>
        <w:t xml:space="preserve">2. </w:t>
      </w:r>
      <w:r w:rsidRPr="00FA3812">
        <w:rPr>
          <w:rFonts w:ascii="Times New Roman" w:eastAsia="SimSun" w:hAnsi="Times New Roman" w:cs="Mangal"/>
          <w:bCs/>
          <w:kern w:val="2"/>
          <w:sz w:val="27"/>
          <w:szCs w:val="27"/>
          <w:lang w:eastAsia="hi-IN" w:bidi="hi-IN"/>
        </w:rPr>
        <w:t>Настоящее постановление вступает в силу со дня официального опубликования.</w:t>
      </w:r>
    </w:p>
    <w:tbl>
      <w:tblPr>
        <w:tblW w:w="86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9"/>
        <w:gridCol w:w="4712"/>
      </w:tblGrid>
      <w:tr w:rsidR="00DD7E05" w:rsidRPr="00FA3812" w14:paraId="4CA80918" w14:textId="77777777" w:rsidTr="00DD7E05">
        <w:trPr>
          <w:trHeight w:val="216"/>
        </w:trPr>
        <w:tc>
          <w:tcPr>
            <w:tcW w:w="3969" w:type="dxa"/>
            <w:hideMark/>
          </w:tcPr>
          <w:p w14:paraId="125419C0" w14:textId="77777777" w:rsidR="00DD7E05" w:rsidRPr="00FA3812" w:rsidRDefault="00DD7E05" w:rsidP="003D1E40">
            <w:pPr>
              <w:widowControl w:val="0"/>
              <w:suppressAutoHyphens/>
              <w:spacing w:line="100" w:lineRule="atLeast"/>
              <w:ind w:left="34" w:right="-81"/>
              <w:rPr>
                <w:rFonts w:ascii="Times New Roman" w:eastAsia="SimSun" w:hAnsi="Times New Roman" w:cs="Mangal"/>
                <w:color w:val="auto"/>
                <w:kern w:val="2"/>
                <w:sz w:val="27"/>
                <w:szCs w:val="27"/>
                <w:lang w:eastAsia="hi-IN" w:bidi="hi-IN"/>
              </w:rPr>
            </w:pPr>
            <w:r w:rsidRPr="00FA3812">
              <w:rPr>
                <w:rFonts w:ascii="Times New Roman" w:eastAsia="SimSun" w:hAnsi="Times New Roman" w:cs="Mangal"/>
                <w:color w:val="auto"/>
                <w:kern w:val="2"/>
                <w:sz w:val="27"/>
                <w:szCs w:val="27"/>
                <w:lang w:eastAsia="hi-IN" w:bidi="hi-IN"/>
              </w:rPr>
              <w:t xml:space="preserve">Глава Лебяжского </w:t>
            </w:r>
          </w:p>
          <w:p w14:paraId="3F6CA83A" w14:textId="77777777" w:rsidR="00DD7E05" w:rsidRPr="00FA3812" w:rsidRDefault="00DD7E05" w:rsidP="003D1E40">
            <w:pPr>
              <w:widowControl w:val="0"/>
              <w:suppressAutoHyphens/>
              <w:spacing w:line="100" w:lineRule="atLeast"/>
              <w:ind w:left="34" w:right="-81"/>
              <w:rPr>
                <w:rFonts w:ascii="Times New Roman" w:eastAsia="SimSun" w:hAnsi="Times New Roman" w:cs="Mangal"/>
                <w:color w:val="auto"/>
                <w:kern w:val="2"/>
                <w:sz w:val="27"/>
                <w:szCs w:val="27"/>
                <w:lang w:eastAsia="hi-IN" w:bidi="hi-IN"/>
              </w:rPr>
            </w:pPr>
            <w:r w:rsidRPr="00FA3812">
              <w:rPr>
                <w:rFonts w:ascii="Times New Roman" w:eastAsia="SimSun" w:hAnsi="Times New Roman" w:cs="Mangal"/>
                <w:color w:val="auto"/>
                <w:kern w:val="2"/>
                <w:sz w:val="27"/>
                <w:szCs w:val="27"/>
                <w:lang w:eastAsia="hi-IN" w:bidi="hi-IN"/>
              </w:rPr>
              <w:t>муниципального округа</w:t>
            </w:r>
          </w:p>
        </w:tc>
        <w:tc>
          <w:tcPr>
            <w:tcW w:w="4712" w:type="dxa"/>
            <w:vAlign w:val="bottom"/>
          </w:tcPr>
          <w:p w14:paraId="7FC89278" w14:textId="77777777" w:rsidR="00DD7E05" w:rsidRPr="00FA3812" w:rsidRDefault="00DD7E05" w:rsidP="00DD7E05">
            <w:pPr>
              <w:widowControl w:val="0"/>
              <w:suppressAutoHyphens/>
              <w:spacing w:line="100" w:lineRule="atLeast"/>
              <w:ind w:left="-93" w:right="-81" w:firstLine="218"/>
              <w:rPr>
                <w:rFonts w:ascii="Times New Roman" w:eastAsia="SimSun" w:hAnsi="Times New Roman" w:cs="Mangal"/>
                <w:color w:val="auto"/>
                <w:kern w:val="2"/>
                <w:sz w:val="27"/>
                <w:szCs w:val="27"/>
                <w:lang w:eastAsia="hi-IN" w:bidi="hi-IN"/>
              </w:rPr>
            </w:pPr>
            <w:proofErr w:type="spellStart"/>
            <w:r w:rsidRPr="00FA3812">
              <w:rPr>
                <w:rFonts w:ascii="Times New Roman" w:eastAsia="SimSun" w:hAnsi="Times New Roman" w:cs="Mangal"/>
                <w:color w:val="auto"/>
                <w:kern w:val="2"/>
                <w:sz w:val="27"/>
                <w:szCs w:val="27"/>
                <w:lang w:eastAsia="hi-IN" w:bidi="hi-IN"/>
              </w:rPr>
              <w:t>Т.А.Обухова</w:t>
            </w:r>
            <w:proofErr w:type="spellEnd"/>
          </w:p>
        </w:tc>
      </w:tr>
    </w:tbl>
    <w:p w14:paraId="336F9A41" w14:textId="77777777" w:rsidR="00863338" w:rsidRDefault="00863338">
      <w:pPr>
        <w:spacing w:after="160" w:line="259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5B7D7F7C" w14:textId="77777777" w:rsidR="00863338" w:rsidRDefault="00863338" w:rsidP="00863338">
      <w:pPr>
        <w:widowControl w:val="0"/>
        <w:suppressAutoHyphens/>
        <w:spacing w:line="240" w:lineRule="auto"/>
        <w:ind w:left="5387" w:right="140"/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</w:pPr>
      <w:r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 xml:space="preserve">Приложение </w:t>
      </w:r>
    </w:p>
    <w:p w14:paraId="7890AA02" w14:textId="77777777" w:rsidR="00863338" w:rsidRDefault="00863338" w:rsidP="00863338">
      <w:pPr>
        <w:widowControl w:val="0"/>
        <w:suppressAutoHyphens/>
        <w:spacing w:line="240" w:lineRule="auto"/>
        <w:ind w:left="5387" w:right="140"/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</w:pPr>
    </w:p>
    <w:p w14:paraId="60D7197E" w14:textId="77777777" w:rsidR="00863338" w:rsidRDefault="00863338" w:rsidP="00863338">
      <w:pPr>
        <w:widowControl w:val="0"/>
        <w:suppressAutoHyphens/>
        <w:spacing w:line="240" w:lineRule="auto"/>
        <w:ind w:left="5387" w:right="140"/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</w:pPr>
      <w:r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>УТВЕРЖДЕНО</w:t>
      </w:r>
    </w:p>
    <w:p w14:paraId="36F9DFE6" w14:textId="77777777" w:rsidR="00863338" w:rsidRDefault="00863338" w:rsidP="00863338">
      <w:pPr>
        <w:widowControl w:val="0"/>
        <w:suppressAutoHyphens/>
        <w:spacing w:line="240" w:lineRule="auto"/>
        <w:ind w:left="5387" w:right="140"/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</w:pPr>
    </w:p>
    <w:p w14:paraId="2B0F4E53" w14:textId="77777777" w:rsidR="00863338" w:rsidRDefault="00863338" w:rsidP="00863338">
      <w:pPr>
        <w:widowControl w:val="0"/>
        <w:suppressAutoHyphens/>
        <w:spacing w:line="240" w:lineRule="auto"/>
        <w:ind w:left="5387" w:right="140"/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</w:pPr>
      <w:r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>постановлением администрации Лебяжского муниципального округа</w:t>
      </w:r>
    </w:p>
    <w:p w14:paraId="053CA2D8" w14:textId="338649D6" w:rsidR="00863338" w:rsidRDefault="00863338" w:rsidP="00863338">
      <w:pPr>
        <w:widowControl w:val="0"/>
        <w:suppressAutoHyphens/>
        <w:spacing w:line="240" w:lineRule="auto"/>
        <w:ind w:left="5387" w:right="140"/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</w:pPr>
      <w:r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 xml:space="preserve">от </w:t>
      </w:r>
      <w:r w:rsidR="00DD7E05">
        <w:rPr>
          <w:rFonts w:ascii="Times New Roman" w:eastAsia="SimSun" w:hAnsi="Times New Roman" w:cs="Times New Roman"/>
          <w:kern w:val="2"/>
          <w:sz w:val="28"/>
          <w:szCs w:val="28"/>
          <w:u w:val="single"/>
          <w:lang w:eastAsia="hi-IN" w:bidi="hi-IN"/>
        </w:rPr>
        <w:t>29.12.2025</w:t>
      </w:r>
      <w:r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 xml:space="preserve"> № </w:t>
      </w:r>
      <w:r w:rsidR="00DD7E05">
        <w:rPr>
          <w:rFonts w:ascii="Times New Roman" w:eastAsia="SimSun" w:hAnsi="Times New Roman" w:cs="Times New Roman"/>
          <w:kern w:val="2"/>
          <w:sz w:val="28"/>
          <w:szCs w:val="28"/>
          <w:u w:val="single"/>
          <w:lang w:eastAsia="hi-IN" w:bidi="hi-IN"/>
        </w:rPr>
        <w:t>928</w:t>
      </w:r>
    </w:p>
    <w:p w14:paraId="023FE009" w14:textId="77777777" w:rsidR="00863338" w:rsidRDefault="00863338" w:rsidP="00863338">
      <w:pPr>
        <w:widowControl w:val="0"/>
        <w:suppressAutoHyphens/>
        <w:spacing w:line="240" w:lineRule="auto"/>
        <w:ind w:right="140"/>
        <w:jc w:val="center"/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</w:pPr>
    </w:p>
    <w:p w14:paraId="67826926" w14:textId="77777777" w:rsidR="00863338" w:rsidRPr="006258F2" w:rsidRDefault="00863338" w:rsidP="00863338">
      <w:pPr>
        <w:widowControl w:val="0"/>
        <w:suppressAutoHyphens/>
        <w:spacing w:line="240" w:lineRule="auto"/>
        <w:ind w:right="140"/>
        <w:jc w:val="center"/>
        <w:rPr>
          <w:rFonts w:ascii="Times New Roman" w:eastAsia="SimSun" w:hAnsi="Times New Roman" w:cs="Times New Roman"/>
          <w:b/>
          <w:kern w:val="2"/>
          <w:sz w:val="28"/>
          <w:szCs w:val="28"/>
          <w:lang w:eastAsia="hi-IN" w:bidi="hi-IN"/>
        </w:rPr>
      </w:pPr>
      <w:r w:rsidRPr="006258F2">
        <w:rPr>
          <w:rFonts w:ascii="Times New Roman" w:eastAsia="SimSun" w:hAnsi="Times New Roman" w:cs="Times New Roman"/>
          <w:b/>
          <w:kern w:val="2"/>
          <w:sz w:val="28"/>
          <w:szCs w:val="28"/>
          <w:lang w:eastAsia="hi-IN" w:bidi="hi-IN"/>
        </w:rPr>
        <w:t>Изменения и дополнения</w:t>
      </w:r>
    </w:p>
    <w:p w14:paraId="1108B346" w14:textId="77777777" w:rsidR="00863338" w:rsidRDefault="00863338" w:rsidP="00863338">
      <w:pPr>
        <w:widowControl w:val="0"/>
        <w:suppressAutoHyphens/>
        <w:spacing w:line="240" w:lineRule="auto"/>
        <w:ind w:right="140"/>
        <w:jc w:val="center"/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</w:pPr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в п</w:t>
      </w:r>
      <w:r w:rsidRPr="000639D3"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равила</w:t>
      </w:r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 xml:space="preserve"> </w:t>
      </w:r>
      <w:r w:rsidRPr="000639D3"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землепользования и застройки</w:t>
      </w:r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 xml:space="preserve"> </w:t>
      </w:r>
    </w:p>
    <w:p w14:paraId="15D22E18" w14:textId="77777777" w:rsidR="00863338" w:rsidRDefault="00863338" w:rsidP="00863338">
      <w:pPr>
        <w:widowControl w:val="0"/>
        <w:suppressAutoHyphens/>
        <w:spacing w:line="240" w:lineRule="auto"/>
        <w:ind w:right="140"/>
        <w:jc w:val="center"/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</w:pPr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Лебяжского муниципального округа Кировской области</w:t>
      </w:r>
    </w:p>
    <w:p w14:paraId="3B3F01E5" w14:textId="77777777" w:rsidR="00863338" w:rsidRDefault="00863338" w:rsidP="00863338">
      <w:pPr>
        <w:widowControl w:val="0"/>
        <w:suppressAutoHyphens/>
        <w:spacing w:line="240" w:lineRule="auto"/>
        <w:ind w:right="140"/>
        <w:jc w:val="center"/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</w:pPr>
    </w:p>
    <w:p w14:paraId="7B388A5A" w14:textId="77777777" w:rsidR="00863338" w:rsidRDefault="00863338" w:rsidP="00863338">
      <w:pPr>
        <w:widowControl w:val="0"/>
        <w:suppressAutoHyphens/>
        <w:spacing w:line="240" w:lineRule="auto"/>
        <w:ind w:right="140"/>
        <w:jc w:val="center"/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</w:pPr>
    </w:p>
    <w:p w14:paraId="43208892" w14:textId="77777777" w:rsidR="00863338" w:rsidRDefault="00863338" w:rsidP="00863338">
      <w:pPr>
        <w:widowControl w:val="0"/>
        <w:tabs>
          <w:tab w:val="left" w:pos="993"/>
        </w:tabs>
        <w:suppressAutoHyphens/>
        <w:spacing w:line="360" w:lineRule="auto"/>
        <w:ind w:right="20" w:firstLine="709"/>
        <w:jc w:val="both"/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</w:pPr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1. В таблице «</w:t>
      </w:r>
      <w:r w:rsidRPr="0044158B"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Ж-1 - зона застройки индивидуальными жилыми домами</w:t>
      </w:r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»</w:t>
      </w:r>
      <w:r w:rsidRPr="0044158B"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 xml:space="preserve"> </w:t>
      </w:r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главы 9 части 3 Правил землепользования и застройки</w:t>
      </w:r>
      <w:r w:rsidRPr="006258F2"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 xml:space="preserve"> </w:t>
      </w:r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Лебяжского муниципального округа Кировской области строку «</w:t>
      </w:r>
      <w:r w:rsidRPr="002B7DAC"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Для ведения личного подсобного хозяйства (код 2.2)</w:t>
      </w:r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» изложить в новой редакции:</w:t>
      </w:r>
    </w:p>
    <w:tbl>
      <w:tblPr>
        <w:tblStyle w:val="TableGrid"/>
        <w:tblW w:w="5000" w:type="pct"/>
        <w:tblInd w:w="0" w:type="dxa"/>
        <w:tblCellMar>
          <w:left w:w="110" w:type="dxa"/>
          <w:right w:w="4" w:type="dxa"/>
        </w:tblCellMar>
        <w:tblLook w:val="06A0" w:firstRow="1" w:lastRow="0" w:firstColumn="1" w:lastColumn="0" w:noHBand="1" w:noVBand="1"/>
      </w:tblPr>
      <w:tblGrid>
        <w:gridCol w:w="2037"/>
        <w:gridCol w:w="2411"/>
        <w:gridCol w:w="5588"/>
      </w:tblGrid>
      <w:tr w:rsidR="00863338" w:rsidRPr="002B7DAC" w14:paraId="2EB7F74C" w14:textId="77777777" w:rsidTr="00885946">
        <w:trPr>
          <w:trHeight w:val="20"/>
        </w:trPr>
        <w:tc>
          <w:tcPr>
            <w:tcW w:w="101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22415D7" w14:textId="77777777" w:rsidR="00863338" w:rsidRPr="002B7DAC" w:rsidRDefault="00863338" w:rsidP="00885946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B7DAC">
              <w:rPr>
                <w:rFonts w:ascii="Times New Roman" w:hAnsi="Times New Roman" w:cs="Times New Roman"/>
                <w:sz w:val="20"/>
                <w:szCs w:val="20"/>
              </w:rPr>
              <w:t xml:space="preserve">Для ведения личного подсобного хозяйства (код 2.2) </w:t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D66B9EA" w14:textId="77777777" w:rsidR="00863338" w:rsidRPr="002B7DAC" w:rsidRDefault="00863338" w:rsidP="00885946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B7DAC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Индивидуальный жилой дом </w:t>
            </w:r>
          </w:p>
        </w:tc>
        <w:tc>
          <w:tcPr>
            <w:tcW w:w="278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8F7138E" w14:textId="77777777" w:rsidR="00863338" w:rsidRPr="002B7DAC" w:rsidRDefault="00863338" w:rsidP="00885946">
            <w:pPr>
              <w:spacing w:line="240" w:lineRule="auto"/>
              <w:ind w:firstLine="34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B7DA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Предельные (минимальные и (или) максимальные) размеры земельных участков, в том числе их площадь: </w:t>
            </w:r>
            <w:r w:rsidRPr="002B7DAC">
              <w:rPr>
                <w:rFonts w:ascii="Times New Roman" w:hAnsi="Times New Roman" w:cs="Times New Roman"/>
                <w:sz w:val="20"/>
                <w:szCs w:val="20"/>
              </w:rPr>
              <w:t xml:space="preserve">Минимальный размер земельного участка, образуемого при разделе – 20 м.  </w:t>
            </w:r>
          </w:p>
          <w:p w14:paraId="39B62EB7" w14:textId="77777777" w:rsidR="00863338" w:rsidRPr="002B7DAC" w:rsidRDefault="00863338" w:rsidP="00885946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B7DAC">
              <w:rPr>
                <w:rFonts w:ascii="Times New Roman" w:hAnsi="Times New Roman" w:cs="Times New Roman"/>
                <w:sz w:val="20"/>
                <w:szCs w:val="20"/>
              </w:rPr>
              <w:t xml:space="preserve">Минимальный размер земельного участка, образуемого на основании документации по планировке территории – 25 м.  </w:t>
            </w:r>
          </w:p>
          <w:p w14:paraId="1D2AED56" w14:textId="77777777" w:rsidR="00863338" w:rsidRPr="002B7DAC" w:rsidRDefault="00863338" w:rsidP="00885946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B7DAC">
              <w:rPr>
                <w:rFonts w:ascii="Times New Roman" w:hAnsi="Times New Roman" w:cs="Times New Roman"/>
                <w:sz w:val="20"/>
                <w:szCs w:val="20"/>
              </w:rPr>
              <w:t xml:space="preserve">Максимальная площадь земельного участка -  1500 кв.м. (включая площадь застройки) </w:t>
            </w:r>
          </w:p>
          <w:p w14:paraId="12DFC154" w14:textId="77777777" w:rsidR="00863338" w:rsidRDefault="00863338" w:rsidP="00885946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B7DAC">
              <w:rPr>
                <w:rFonts w:ascii="Times New Roman" w:hAnsi="Times New Roman" w:cs="Times New Roman"/>
                <w:sz w:val="20"/>
                <w:szCs w:val="20"/>
              </w:rPr>
              <w:t>Минимальная площадь земельного участка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2D087920" w14:textId="77777777" w:rsidR="00863338" w:rsidRDefault="00863338" w:rsidP="00885946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B7DAC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для индивидуального жилищного строительства - </w:t>
            </w:r>
            <w:r w:rsidRPr="002B7DAC">
              <w:rPr>
                <w:rFonts w:ascii="Times New Roman" w:hAnsi="Times New Roman" w:cs="Times New Roman"/>
                <w:sz w:val="20"/>
                <w:szCs w:val="20"/>
              </w:rPr>
              <w:t>600 кв.м.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2B7DAC">
              <w:rPr>
                <w:rFonts w:ascii="Times New Roman" w:hAnsi="Times New Roman" w:cs="Times New Roman"/>
                <w:sz w:val="20"/>
                <w:szCs w:val="20"/>
              </w:rPr>
              <w:t>(включая площадь застройки).</w:t>
            </w:r>
          </w:p>
          <w:p w14:paraId="391B90A6" w14:textId="77777777" w:rsidR="00863338" w:rsidRDefault="00863338" w:rsidP="00885946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для личного подсобного хозяйства – 200 кв.м. </w:t>
            </w:r>
            <w:r w:rsidRPr="002B7DAC">
              <w:rPr>
                <w:rFonts w:ascii="Times New Roman" w:hAnsi="Times New Roman" w:cs="Times New Roman"/>
                <w:sz w:val="20"/>
                <w:szCs w:val="20"/>
              </w:rPr>
              <w:t>(включая площадь застройки).</w:t>
            </w:r>
          </w:p>
          <w:p w14:paraId="718909D7" w14:textId="77777777" w:rsidR="00863338" w:rsidRPr="002B7DAC" w:rsidRDefault="00863338" w:rsidP="00885946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B7DAC">
              <w:rPr>
                <w:rFonts w:ascii="Times New Roman" w:hAnsi="Times New Roman" w:cs="Times New Roman"/>
                <w:sz w:val="20"/>
                <w:szCs w:val="20"/>
              </w:rPr>
              <w:t xml:space="preserve">Площадь земельных участков, бесплатно предоставляемых гражданам, имеющим трех и более детей:  </w:t>
            </w:r>
          </w:p>
          <w:p w14:paraId="314B7FA2" w14:textId="77777777" w:rsidR="00863338" w:rsidRPr="002B7DAC" w:rsidRDefault="00863338" w:rsidP="00885946">
            <w:pPr>
              <w:numPr>
                <w:ilvl w:val="0"/>
                <w:numId w:val="1"/>
              </w:numPr>
              <w:spacing w:line="240" w:lineRule="auto"/>
              <w:ind w:left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B7DAC">
              <w:rPr>
                <w:rFonts w:ascii="Times New Roman" w:hAnsi="Times New Roman" w:cs="Times New Roman"/>
                <w:sz w:val="20"/>
                <w:szCs w:val="20"/>
              </w:rPr>
              <w:t xml:space="preserve">минимальная площадь земельного участка – 600 кв.м.;  - максимальная площадь земельного участка: </w:t>
            </w:r>
          </w:p>
          <w:p w14:paraId="386C2D83" w14:textId="77777777" w:rsidR="00863338" w:rsidRPr="002B7DAC" w:rsidRDefault="00863338" w:rsidP="00885946">
            <w:pPr>
              <w:numPr>
                <w:ilvl w:val="0"/>
                <w:numId w:val="1"/>
              </w:numPr>
              <w:spacing w:line="240" w:lineRule="auto"/>
              <w:ind w:left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B7DAC">
              <w:rPr>
                <w:rFonts w:ascii="Times New Roman" w:hAnsi="Times New Roman" w:cs="Times New Roman"/>
                <w:sz w:val="20"/>
                <w:szCs w:val="20"/>
              </w:rPr>
              <w:t xml:space="preserve">для индивидуального жилищного строительства - 1500 кв.м.; </w:t>
            </w:r>
          </w:p>
          <w:p w14:paraId="291AD541" w14:textId="77777777" w:rsidR="00863338" w:rsidRPr="002B7DAC" w:rsidRDefault="00863338" w:rsidP="00885946">
            <w:pPr>
              <w:numPr>
                <w:ilvl w:val="0"/>
                <w:numId w:val="1"/>
              </w:numPr>
              <w:spacing w:line="240" w:lineRule="auto"/>
              <w:ind w:left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B7DAC">
              <w:rPr>
                <w:rFonts w:ascii="Times New Roman" w:hAnsi="Times New Roman" w:cs="Times New Roman"/>
                <w:sz w:val="20"/>
                <w:szCs w:val="20"/>
              </w:rPr>
              <w:t xml:space="preserve">для ведения личного подсобного хозяйства – 3000 кв.м.  </w:t>
            </w:r>
          </w:p>
          <w:p w14:paraId="0573F037" w14:textId="77777777" w:rsidR="00863338" w:rsidRPr="002B7DAC" w:rsidRDefault="00863338" w:rsidP="00885946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B7D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BD31A0A" w14:textId="77777777" w:rsidR="00863338" w:rsidRPr="002B7DAC" w:rsidRDefault="00863338" w:rsidP="00885946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B7DAC">
              <w:rPr>
                <w:rFonts w:ascii="Times New Roman" w:hAnsi="Times New Roman" w:cs="Times New Roman"/>
                <w:sz w:val="20"/>
                <w:szCs w:val="20"/>
                <w:u w:val="single" w:color="000000"/>
              </w:rPr>
              <w:t>Примечание:</w:t>
            </w:r>
            <w:r w:rsidRPr="002B7DAC">
              <w:rPr>
                <w:rFonts w:ascii="Times New Roman" w:hAnsi="Times New Roman" w:cs="Times New Roman"/>
                <w:sz w:val="20"/>
                <w:szCs w:val="20"/>
              </w:rPr>
              <w:t xml:space="preserve"> Значение предельных размеров земельных участков, в том числе их площади применяются только при разделе и образовании новых земельных участков и не </w:t>
            </w:r>
          </w:p>
          <w:p w14:paraId="7C9AC3FA" w14:textId="77777777" w:rsidR="00863338" w:rsidRPr="002B7DAC" w:rsidRDefault="00863338" w:rsidP="00885946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B7DAC">
              <w:rPr>
                <w:rFonts w:ascii="Times New Roman" w:hAnsi="Times New Roman" w:cs="Times New Roman"/>
                <w:sz w:val="20"/>
                <w:szCs w:val="20"/>
              </w:rPr>
              <w:t xml:space="preserve">учитываются при уточнении ранее учтенных границ земельных участков. </w:t>
            </w:r>
          </w:p>
          <w:p w14:paraId="585D3F8F" w14:textId="77777777" w:rsidR="00863338" w:rsidRPr="002B7DAC" w:rsidRDefault="00863338" w:rsidP="00885946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B7DA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за пределами которых запрещено строительство зданий, строений, сооружений:  </w:t>
            </w:r>
          </w:p>
          <w:p w14:paraId="0C5C46F7" w14:textId="77777777" w:rsidR="00863338" w:rsidRPr="002B7DAC" w:rsidRDefault="00863338" w:rsidP="00885946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B7DAC">
              <w:rPr>
                <w:rFonts w:ascii="Times New Roman" w:hAnsi="Times New Roman" w:cs="Times New Roman"/>
                <w:sz w:val="20"/>
                <w:szCs w:val="20"/>
              </w:rPr>
              <w:t xml:space="preserve">от красной линии улиц - 3 м, </w:t>
            </w:r>
          </w:p>
          <w:p w14:paraId="4B1B286E" w14:textId="77777777" w:rsidR="00863338" w:rsidRPr="002B7DAC" w:rsidRDefault="00863338" w:rsidP="00885946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B7DAC">
              <w:rPr>
                <w:rFonts w:ascii="Times New Roman" w:hAnsi="Times New Roman" w:cs="Times New Roman"/>
                <w:sz w:val="20"/>
                <w:szCs w:val="20"/>
              </w:rPr>
              <w:t xml:space="preserve">от красной линии однополосных проездов - 3 м, - от границы земельного участка - 3 м. </w:t>
            </w:r>
          </w:p>
          <w:p w14:paraId="6BEACE5D" w14:textId="77777777" w:rsidR="00863338" w:rsidRPr="002B7DAC" w:rsidRDefault="00863338" w:rsidP="00885946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B7DAC">
              <w:rPr>
                <w:rFonts w:ascii="Times New Roman" w:hAnsi="Times New Roman" w:cs="Times New Roman"/>
                <w:sz w:val="20"/>
                <w:szCs w:val="20"/>
              </w:rPr>
              <w:t xml:space="preserve">Для застроенных земельных участков при реконструкции объектов допускается размещать объект по сложившейся линии застройки. </w:t>
            </w:r>
          </w:p>
          <w:p w14:paraId="29FBADCA" w14:textId="77777777" w:rsidR="00863338" w:rsidRPr="002B7DAC" w:rsidRDefault="00863338" w:rsidP="00885946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B7DAC">
              <w:rPr>
                <w:rFonts w:ascii="Times New Roman" w:hAnsi="Times New Roman" w:cs="Times New Roman"/>
                <w:sz w:val="20"/>
                <w:szCs w:val="20"/>
              </w:rPr>
              <w:t xml:space="preserve">Минимальное расстояние от границы земельного участка до: основного строения – 3 м; постройки для содержания скота и птицы – 4 м;  хозяйственных и прочих строений – 1 м; отдельно стоящего гаража – 1 м. </w:t>
            </w:r>
          </w:p>
          <w:p w14:paraId="3746D65B" w14:textId="77777777" w:rsidR="00863338" w:rsidRPr="002B7DAC" w:rsidRDefault="00863338" w:rsidP="00885946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B7D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 случае, если строение вспомогательного использования пристроено к основному строению либо сблокировано с основным строением, минимальное расстояние от границы земельного участка до такого строения – 3 м. </w:t>
            </w:r>
          </w:p>
          <w:p w14:paraId="339A2ED6" w14:textId="77777777" w:rsidR="00863338" w:rsidRPr="002B7DAC" w:rsidRDefault="00863338" w:rsidP="00885946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B7DA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Предельное количество этажей и предельная высота зданий, строений сооружений: </w:t>
            </w:r>
          </w:p>
          <w:p w14:paraId="3D03900C" w14:textId="77777777" w:rsidR="00863338" w:rsidRPr="002B7DAC" w:rsidRDefault="00863338" w:rsidP="00885946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B7DAC">
              <w:rPr>
                <w:rFonts w:ascii="Times New Roman" w:hAnsi="Times New Roman" w:cs="Times New Roman"/>
                <w:sz w:val="20"/>
                <w:szCs w:val="20"/>
              </w:rPr>
              <w:t xml:space="preserve">Максимальное количество этажей – 3 (включая подземный, подвальный, цокольный, технический, мансардный). </w:t>
            </w:r>
          </w:p>
          <w:p w14:paraId="4CBA0110" w14:textId="77777777" w:rsidR="00863338" w:rsidRPr="002B7DAC" w:rsidRDefault="00863338" w:rsidP="00885946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B7DAC">
              <w:rPr>
                <w:rFonts w:ascii="Times New Roman" w:hAnsi="Times New Roman" w:cs="Times New Roman"/>
                <w:sz w:val="20"/>
                <w:szCs w:val="20"/>
              </w:rPr>
              <w:t xml:space="preserve">Максимальная высота строений и сооружений вспомогательного использования, при размещении их на расстоянии от 1 до 3 метров от границ земельного участка – 3 метра. </w:t>
            </w:r>
          </w:p>
          <w:p w14:paraId="16C7A173" w14:textId="77777777" w:rsidR="00863338" w:rsidRPr="002B7DAC" w:rsidRDefault="00863338" w:rsidP="00885946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B7DA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Максимальный процент застройки в границах земельного участка: </w:t>
            </w:r>
            <w:r w:rsidRPr="002B7DAC">
              <w:rPr>
                <w:rFonts w:ascii="Times New Roman" w:hAnsi="Times New Roman" w:cs="Times New Roman"/>
                <w:sz w:val="20"/>
                <w:szCs w:val="20"/>
              </w:rPr>
              <w:t xml:space="preserve">50%. </w:t>
            </w:r>
            <w:r w:rsidRPr="002B7DAC">
              <w:rPr>
                <w:rFonts w:ascii="Times New Roman" w:hAnsi="Times New Roman" w:cs="Times New Roman"/>
                <w:sz w:val="20"/>
                <w:szCs w:val="20"/>
                <w:u w:val="single" w:color="000000"/>
              </w:rPr>
              <w:t>Примечание:</w:t>
            </w:r>
            <w:r w:rsidRPr="002B7D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3897C11" w14:textId="77777777" w:rsidR="00863338" w:rsidRPr="002B7DAC" w:rsidRDefault="00863338" w:rsidP="00885946">
            <w:pPr>
              <w:numPr>
                <w:ilvl w:val="0"/>
                <w:numId w:val="3"/>
              </w:num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C">
              <w:rPr>
                <w:rFonts w:ascii="Times New Roman" w:hAnsi="Times New Roman" w:cs="Times New Roman"/>
                <w:sz w:val="20"/>
                <w:szCs w:val="20"/>
              </w:rPr>
              <w:t xml:space="preserve">Максимальный процент застройки в границах земельного участка, определяется как отношение суммарной площади земельного участка, которая может быть застроена, ко всей площади земельного участка. </w:t>
            </w:r>
          </w:p>
          <w:p w14:paraId="4C694FFF" w14:textId="77777777" w:rsidR="00863338" w:rsidRPr="002B7DAC" w:rsidRDefault="00863338" w:rsidP="00885946">
            <w:pPr>
              <w:numPr>
                <w:ilvl w:val="0"/>
                <w:numId w:val="3"/>
              </w:num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C">
              <w:rPr>
                <w:rFonts w:ascii="Times New Roman" w:hAnsi="Times New Roman" w:cs="Times New Roman"/>
                <w:sz w:val="20"/>
                <w:szCs w:val="20"/>
              </w:rPr>
              <w:t xml:space="preserve">В процент застройки включается площадь занятая основным строением, а также всеми строениями и сооружениями вспомогательного использования. </w:t>
            </w:r>
          </w:p>
          <w:p w14:paraId="7F2ECFD6" w14:textId="77777777" w:rsidR="00863338" w:rsidRPr="002B7DAC" w:rsidRDefault="00863338" w:rsidP="00885946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B7DA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Иные показатели: </w:t>
            </w:r>
          </w:p>
          <w:p w14:paraId="41E83BA7" w14:textId="77777777" w:rsidR="00863338" w:rsidRPr="002B7DAC" w:rsidRDefault="00863338" w:rsidP="00885946">
            <w:pPr>
              <w:numPr>
                <w:ilvl w:val="0"/>
                <w:numId w:val="4"/>
              </w:num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C">
              <w:rPr>
                <w:rFonts w:ascii="Times New Roman" w:hAnsi="Times New Roman" w:cs="Times New Roman"/>
                <w:sz w:val="20"/>
                <w:szCs w:val="20"/>
              </w:rPr>
              <w:t xml:space="preserve">В случае, если строение или сооружение вспомогательного использования размещено на расстоянии от 1 до 3 метров от границы земельного участка, уклон крыши у такого строения (сооружения) должен быть направлен в противоположную сторону от границы земельного участка. </w:t>
            </w:r>
          </w:p>
          <w:p w14:paraId="054559B3" w14:textId="77777777" w:rsidR="00863338" w:rsidRPr="002B7DAC" w:rsidRDefault="00863338" w:rsidP="00885946">
            <w:pPr>
              <w:numPr>
                <w:ilvl w:val="0"/>
                <w:numId w:val="4"/>
              </w:num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C">
              <w:rPr>
                <w:rFonts w:ascii="Times New Roman" w:hAnsi="Times New Roman" w:cs="Times New Roman"/>
                <w:sz w:val="20"/>
                <w:szCs w:val="20"/>
              </w:rPr>
              <w:t xml:space="preserve">Размещение строений или сооружений вспомогательного использования вдоль границ смежного земельного участка на расстоянии до 3 метров, допускается не более чем на 50 % длины этой границы. </w:t>
            </w:r>
          </w:p>
          <w:p w14:paraId="508EEE4F" w14:textId="77777777" w:rsidR="00863338" w:rsidRPr="002B7DAC" w:rsidRDefault="00863338" w:rsidP="00885946">
            <w:pPr>
              <w:numPr>
                <w:ilvl w:val="0"/>
                <w:numId w:val="4"/>
              </w:num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C">
              <w:rPr>
                <w:rFonts w:ascii="Times New Roman" w:hAnsi="Times New Roman" w:cs="Times New Roman"/>
                <w:sz w:val="20"/>
                <w:szCs w:val="20"/>
              </w:rPr>
              <w:t>До границы соседнего участка расстояния по санитарно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2B7DAC">
              <w:rPr>
                <w:rFonts w:ascii="Times New Roman" w:hAnsi="Times New Roman" w:cs="Times New Roman"/>
                <w:sz w:val="20"/>
                <w:szCs w:val="20"/>
              </w:rPr>
              <w:t xml:space="preserve">бытовым условиям должны быть не менее: от стволов высокорослых деревьев - 4 м; средне рослых - 2 м; от кустарника - 1 м. </w:t>
            </w:r>
          </w:p>
          <w:p w14:paraId="16593514" w14:textId="77777777" w:rsidR="00863338" w:rsidRPr="002B7DAC" w:rsidRDefault="00863338" w:rsidP="00885946">
            <w:pPr>
              <w:numPr>
                <w:ilvl w:val="0"/>
                <w:numId w:val="4"/>
              </w:num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C">
              <w:rPr>
                <w:rFonts w:ascii="Times New Roman" w:hAnsi="Times New Roman" w:cs="Times New Roman"/>
                <w:sz w:val="20"/>
                <w:szCs w:val="20"/>
              </w:rPr>
              <w:t xml:space="preserve">Помещения для скота и птицы должны иметь изолированный наружный вход, расположенный не ближе 7 м от входа в дом. </w:t>
            </w:r>
          </w:p>
          <w:p w14:paraId="7755F4B6" w14:textId="77777777" w:rsidR="00863338" w:rsidRPr="002B7DAC" w:rsidRDefault="00863338" w:rsidP="00885946">
            <w:pPr>
              <w:numPr>
                <w:ilvl w:val="0"/>
                <w:numId w:val="4"/>
              </w:num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C">
              <w:rPr>
                <w:rFonts w:ascii="Times New Roman" w:hAnsi="Times New Roman" w:cs="Times New Roman"/>
                <w:sz w:val="20"/>
                <w:szCs w:val="20"/>
              </w:rPr>
              <w:t xml:space="preserve">Вспомогательные строения, за исключением гаражей, размещать со стороны улицы не допускается. </w:t>
            </w:r>
          </w:p>
          <w:p w14:paraId="3799F004" w14:textId="77777777" w:rsidR="00863338" w:rsidRPr="002B7DAC" w:rsidRDefault="00863338" w:rsidP="00885946">
            <w:pPr>
              <w:numPr>
                <w:ilvl w:val="0"/>
                <w:numId w:val="4"/>
              </w:num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C">
              <w:rPr>
                <w:rFonts w:ascii="Times New Roman" w:hAnsi="Times New Roman" w:cs="Times New Roman"/>
                <w:sz w:val="20"/>
                <w:szCs w:val="20"/>
              </w:rPr>
              <w:t xml:space="preserve">Расстояние от окон жилых комнат до стен соседнего дома, хозяйственных и прочих строений, расположенных на соседних земельных участках, должно быть не менее 6 м. </w:t>
            </w:r>
          </w:p>
          <w:p w14:paraId="279993B5" w14:textId="77777777" w:rsidR="00863338" w:rsidRPr="002B7DAC" w:rsidRDefault="00863338" w:rsidP="00885946">
            <w:pPr>
              <w:numPr>
                <w:ilvl w:val="0"/>
                <w:numId w:val="4"/>
              </w:num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C">
              <w:rPr>
                <w:rFonts w:ascii="Times New Roman" w:hAnsi="Times New Roman" w:cs="Times New Roman"/>
                <w:sz w:val="20"/>
                <w:szCs w:val="20"/>
              </w:rPr>
              <w:t xml:space="preserve">Требования к ограждению земельных участков: </w:t>
            </w:r>
          </w:p>
          <w:p w14:paraId="49C460D1" w14:textId="77777777" w:rsidR="00863338" w:rsidRPr="002B7DAC" w:rsidRDefault="00863338" w:rsidP="00885946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B7DAC">
              <w:rPr>
                <w:rFonts w:ascii="Times New Roman" w:hAnsi="Times New Roman" w:cs="Times New Roman"/>
                <w:sz w:val="20"/>
                <w:szCs w:val="20"/>
              </w:rPr>
              <w:t xml:space="preserve">со стороны улиц ограждение должно быть прозрачным </w:t>
            </w:r>
          </w:p>
          <w:p w14:paraId="0DC31882" w14:textId="77777777" w:rsidR="00863338" w:rsidRPr="002B7DAC" w:rsidRDefault="00863338" w:rsidP="00885946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B7DAC">
              <w:rPr>
                <w:rFonts w:ascii="Times New Roman" w:hAnsi="Times New Roman" w:cs="Times New Roman"/>
                <w:sz w:val="20"/>
                <w:szCs w:val="20"/>
              </w:rPr>
              <w:t xml:space="preserve">(решетчатым, сетчатым, не глухим); </w:t>
            </w:r>
          </w:p>
          <w:p w14:paraId="108FD9E5" w14:textId="77777777" w:rsidR="00863338" w:rsidRPr="002B7DAC" w:rsidRDefault="00863338" w:rsidP="00885946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B7DAC">
              <w:rPr>
                <w:rFonts w:ascii="Times New Roman" w:hAnsi="Times New Roman" w:cs="Times New Roman"/>
                <w:sz w:val="20"/>
                <w:szCs w:val="20"/>
              </w:rPr>
              <w:t xml:space="preserve">характер ограждения со стороны проезжей части  и его высота должен быть единообразным на протяжении одного квартала с </w:t>
            </w:r>
          </w:p>
          <w:p w14:paraId="79A6CF2D" w14:textId="77777777" w:rsidR="00863338" w:rsidRPr="002B7DAC" w:rsidRDefault="00863338" w:rsidP="00885946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B7DAC">
              <w:rPr>
                <w:rFonts w:ascii="Times New Roman" w:hAnsi="Times New Roman" w:cs="Times New Roman"/>
                <w:sz w:val="20"/>
                <w:szCs w:val="20"/>
              </w:rPr>
              <w:t xml:space="preserve">обеих сторон улицы;  </w:t>
            </w:r>
          </w:p>
          <w:p w14:paraId="0F66D8E7" w14:textId="77777777" w:rsidR="00863338" w:rsidRPr="002B7DAC" w:rsidRDefault="00863338" w:rsidP="00885946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B7DAC">
              <w:rPr>
                <w:rFonts w:ascii="Times New Roman" w:hAnsi="Times New Roman" w:cs="Times New Roman"/>
                <w:sz w:val="20"/>
                <w:szCs w:val="20"/>
              </w:rPr>
              <w:t xml:space="preserve">высота ограждения должна быть не более 2 м; </w:t>
            </w:r>
          </w:p>
          <w:p w14:paraId="779BCA97" w14:textId="77777777" w:rsidR="00863338" w:rsidRPr="002B7DAC" w:rsidRDefault="00863338" w:rsidP="00885946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B7DAC">
              <w:rPr>
                <w:rFonts w:ascii="Times New Roman" w:hAnsi="Times New Roman" w:cs="Times New Roman"/>
                <w:sz w:val="20"/>
                <w:szCs w:val="20"/>
              </w:rPr>
              <w:t xml:space="preserve">при ограждении внутренних границ земельных участков допускается устройство ограждений из живой изгороди, стальной сетки, гладкой проволоки или решетчатый не глухой забор. </w:t>
            </w:r>
          </w:p>
        </w:tc>
      </w:tr>
      <w:tr w:rsidR="00863338" w:rsidRPr="002B7DAC" w14:paraId="151E626C" w14:textId="77777777" w:rsidTr="00885946">
        <w:trPr>
          <w:trHeight w:val="20"/>
        </w:trPr>
        <w:tc>
          <w:tcPr>
            <w:tcW w:w="101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296DC93" w14:textId="77777777" w:rsidR="00863338" w:rsidRPr="002B7DAC" w:rsidRDefault="00863338" w:rsidP="00885946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098D58F" w14:textId="77777777" w:rsidR="00863338" w:rsidRPr="002B7DAC" w:rsidRDefault="00863338" w:rsidP="00885946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245A6D8" w14:textId="77777777" w:rsidR="00863338" w:rsidRPr="002B7DAC" w:rsidRDefault="00863338" w:rsidP="00885946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9B27451" w14:textId="77777777" w:rsidR="00863338" w:rsidRDefault="00863338" w:rsidP="00863338">
      <w:pPr>
        <w:widowControl w:val="0"/>
        <w:tabs>
          <w:tab w:val="left" w:pos="993"/>
        </w:tabs>
        <w:suppressAutoHyphens/>
        <w:spacing w:line="360" w:lineRule="auto"/>
        <w:ind w:right="20" w:firstLine="709"/>
        <w:jc w:val="both"/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</w:pPr>
    </w:p>
    <w:p w14:paraId="5E253246" w14:textId="77777777" w:rsidR="00863338" w:rsidRDefault="00863338" w:rsidP="00863338">
      <w:pPr>
        <w:widowControl w:val="0"/>
        <w:tabs>
          <w:tab w:val="left" w:pos="993"/>
        </w:tabs>
        <w:suppressAutoHyphens/>
        <w:spacing w:line="360" w:lineRule="auto"/>
        <w:ind w:right="20" w:firstLine="709"/>
        <w:jc w:val="both"/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</w:pPr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 xml:space="preserve">2. В </w:t>
      </w:r>
      <w:proofErr w:type="spellStart"/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п.п</w:t>
      </w:r>
      <w:proofErr w:type="spellEnd"/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. 1.1. главы 5 части 1 Правил землепользования и застройки:</w:t>
      </w:r>
    </w:p>
    <w:p w14:paraId="54068204" w14:textId="77777777" w:rsidR="00863338" w:rsidRDefault="00D54279" w:rsidP="00863338">
      <w:pPr>
        <w:widowControl w:val="0"/>
        <w:tabs>
          <w:tab w:val="left" w:pos="993"/>
        </w:tabs>
        <w:suppressAutoHyphens/>
        <w:spacing w:line="360" w:lineRule="auto"/>
        <w:ind w:right="20" w:firstLine="709"/>
        <w:jc w:val="both"/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</w:pPr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2.1.</w:t>
      </w:r>
      <w:r w:rsidR="00863338"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 xml:space="preserve"> пункт 2 признать утратившим силу;</w:t>
      </w:r>
    </w:p>
    <w:p w14:paraId="18B6C473" w14:textId="77777777" w:rsidR="00863338" w:rsidRDefault="00D54279" w:rsidP="00863338">
      <w:pPr>
        <w:widowControl w:val="0"/>
        <w:tabs>
          <w:tab w:val="left" w:pos="993"/>
        </w:tabs>
        <w:suppressAutoHyphens/>
        <w:spacing w:line="360" w:lineRule="auto"/>
        <w:ind w:right="20" w:firstLine="709"/>
        <w:jc w:val="both"/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</w:pPr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2.2.</w:t>
      </w:r>
      <w:r w:rsidR="00863338"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 xml:space="preserve"> после пункта 4 дополнить пунктом 4-1) следующего содержания:</w:t>
      </w:r>
    </w:p>
    <w:p w14:paraId="369B1FF5" w14:textId="77777777" w:rsidR="00863338" w:rsidRDefault="00863338" w:rsidP="00863338">
      <w:pPr>
        <w:widowControl w:val="0"/>
        <w:tabs>
          <w:tab w:val="left" w:pos="993"/>
        </w:tabs>
        <w:suppressAutoHyphens/>
        <w:spacing w:line="360" w:lineRule="auto"/>
        <w:ind w:right="20" w:firstLine="709"/>
        <w:jc w:val="both"/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</w:pPr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«</w:t>
      </w:r>
      <w:r w:rsidRPr="00FC1BEE"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 xml:space="preserve">4-1) несоответствие сведений о местоположении границ населенных пунктов (в том числе в случае выявления пересечения границ населенного пункта </w:t>
      </w:r>
      <w:r w:rsidRPr="00FC1BEE"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lastRenderedPageBreak/>
        <w:t>(населенных пунктов) с границами земельных участков), содержащихся в документах территориального планирования, содержащемуся в Едином государственном реестре недвижимости описанию местоположения границ указанных населенных пунктов, которое было изменено в соответствии с федеральным законом при внесении в Единый государственный реестр недвижимости сведений о границах населенных пунктов;</w:t>
      </w:r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»</w:t>
      </w:r>
    </w:p>
    <w:p w14:paraId="7825CBF9" w14:textId="77777777" w:rsidR="00863338" w:rsidRDefault="00D54279" w:rsidP="00863338">
      <w:pPr>
        <w:widowControl w:val="0"/>
        <w:tabs>
          <w:tab w:val="left" w:pos="993"/>
        </w:tabs>
        <w:suppressAutoHyphens/>
        <w:spacing w:line="360" w:lineRule="auto"/>
        <w:ind w:right="20" w:firstLine="709"/>
        <w:jc w:val="both"/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</w:pPr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2.3.</w:t>
      </w:r>
      <w:r w:rsidR="00863338"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 xml:space="preserve"> пункт 7 изложить в новой редакции</w:t>
      </w:r>
      <w:r w:rsidR="00863338" w:rsidRPr="00F665CE"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 xml:space="preserve"> </w:t>
      </w:r>
      <w:r w:rsidR="00863338"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следующего содержания:</w:t>
      </w:r>
    </w:p>
    <w:p w14:paraId="5D0F04B8" w14:textId="77777777" w:rsidR="00863338" w:rsidRDefault="00863338" w:rsidP="00863338">
      <w:pPr>
        <w:widowControl w:val="0"/>
        <w:tabs>
          <w:tab w:val="left" w:pos="993"/>
        </w:tabs>
        <w:suppressAutoHyphens/>
        <w:spacing w:line="360" w:lineRule="auto"/>
        <w:ind w:right="20" w:firstLine="709"/>
        <w:jc w:val="both"/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</w:pPr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«</w:t>
      </w:r>
      <w:r w:rsidRPr="00345066"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7) принятие решения о комплексном развитии территории или заключение в соответствии со статьей 70 Градостроительного кодекса</w:t>
      </w:r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 xml:space="preserve"> Российской Федерации</w:t>
      </w:r>
      <w:r w:rsidRPr="00345066"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 xml:space="preserve"> договора о комплексном развитии территории;</w:t>
      </w:r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»</w:t>
      </w:r>
    </w:p>
    <w:p w14:paraId="2434EB06" w14:textId="77777777" w:rsidR="00863338" w:rsidRDefault="00D54279" w:rsidP="00863338">
      <w:pPr>
        <w:widowControl w:val="0"/>
        <w:tabs>
          <w:tab w:val="left" w:pos="993"/>
        </w:tabs>
        <w:suppressAutoHyphens/>
        <w:spacing w:line="360" w:lineRule="auto"/>
        <w:ind w:right="20" w:firstLine="709"/>
        <w:jc w:val="both"/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</w:pPr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2.4.</w:t>
      </w:r>
      <w:r w:rsidR="00863338"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 xml:space="preserve"> дополнить пунктом 9 следующего содержания:</w:t>
      </w:r>
    </w:p>
    <w:p w14:paraId="1D291967" w14:textId="77777777" w:rsidR="00863338" w:rsidRDefault="00863338" w:rsidP="00863338">
      <w:pPr>
        <w:widowControl w:val="0"/>
        <w:tabs>
          <w:tab w:val="left" w:pos="993"/>
        </w:tabs>
        <w:suppressAutoHyphens/>
        <w:spacing w:line="360" w:lineRule="auto"/>
        <w:ind w:right="20" w:firstLine="709"/>
        <w:jc w:val="both"/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</w:pPr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«</w:t>
      </w:r>
      <w:r w:rsidRPr="00345066"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9) несоответствие сведений о границах территориальных зон, содержащихся в правилах землепользования и застройки, содержащемуся в Едином государственном реестре недвижимости описанию местоположения границ указанных территориальных зон, которое было изменено в соответствии с федеральным законом при внесении в Единый государственный реестр недвижимости сведений о границах территориальных зон.</w:t>
      </w:r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»</w:t>
      </w:r>
    </w:p>
    <w:p w14:paraId="4CC03E30" w14:textId="77777777" w:rsidR="00863338" w:rsidRDefault="00863338" w:rsidP="00863338">
      <w:pPr>
        <w:widowControl w:val="0"/>
        <w:tabs>
          <w:tab w:val="left" w:pos="993"/>
        </w:tabs>
        <w:suppressAutoHyphens/>
        <w:spacing w:line="360" w:lineRule="auto"/>
        <w:ind w:right="20" w:firstLine="709"/>
        <w:jc w:val="both"/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</w:pPr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 xml:space="preserve">3. </w:t>
      </w:r>
      <w:proofErr w:type="spellStart"/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п.п</w:t>
      </w:r>
      <w:proofErr w:type="spellEnd"/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. 1.11. главы 5 части 1 Правил землепользования и застройки изложить в новой редакции:</w:t>
      </w:r>
    </w:p>
    <w:p w14:paraId="061E9301" w14:textId="77777777" w:rsidR="00863338" w:rsidRDefault="00863338" w:rsidP="00863338">
      <w:pPr>
        <w:widowControl w:val="0"/>
        <w:tabs>
          <w:tab w:val="left" w:pos="993"/>
        </w:tabs>
        <w:suppressAutoHyphens/>
        <w:spacing w:line="360" w:lineRule="auto"/>
        <w:ind w:right="20" w:firstLine="709"/>
        <w:jc w:val="both"/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</w:pPr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«</w:t>
      </w:r>
      <w:r w:rsidRPr="006D1463"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1.11. В случае подготовки изменений в правила землепользования и застройки в части внесения изменений в градостроительный регламент, установленный для конкретной территориальной зоны, а также в случае подготовки изменений в правила землепользования и застройки в целях комплексного развития территории общественные обсуждения или публичные слушания по внесению изменений в правила землепользования и застройки проводятся в границах территориальной зоны, для которой установлен такой градостроительный регламент, в границах территории, подлежащей комплексному развитию.</w:t>
      </w:r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»</w:t>
      </w:r>
    </w:p>
    <w:p w14:paraId="5DFA3F7D" w14:textId="77777777" w:rsidR="00863338" w:rsidRDefault="00863338" w:rsidP="00863338">
      <w:pPr>
        <w:widowControl w:val="0"/>
        <w:tabs>
          <w:tab w:val="left" w:pos="993"/>
        </w:tabs>
        <w:suppressAutoHyphens/>
        <w:spacing w:line="360" w:lineRule="auto"/>
        <w:ind w:right="20" w:firstLine="709"/>
        <w:jc w:val="both"/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</w:pPr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4. Раздел 1.2 главы 1 части 1 Правил землепользования и застройки дополнить абзацем следующего содержания:</w:t>
      </w:r>
    </w:p>
    <w:p w14:paraId="64628C1A" w14:textId="77777777" w:rsidR="00863338" w:rsidRDefault="00863338" w:rsidP="00863338">
      <w:pPr>
        <w:widowControl w:val="0"/>
        <w:tabs>
          <w:tab w:val="left" w:pos="993"/>
        </w:tabs>
        <w:suppressAutoHyphens/>
        <w:spacing w:line="360" w:lineRule="auto"/>
        <w:ind w:right="20" w:firstLine="709"/>
        <w:jc w:val="both"/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</w:pPr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«</w:t>
      </w:r>
      <w:r w:rsidRPr="006D1463"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На карте градостроительного зонирования отображаются территории, в границах которых предусматриваются требования к архитектурно-</w:t>
      </w:r>
      <w:r w:rsidRPr="006D1463"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lastRenderedPageBreak/>
        <w:t>градостроительному облику объектов капитального строительства. Границы таких территорий могут не совпадать с границами территориальных зон и отображаться на отдельной карте, являющейся приложением к карте градостроительного зонирования.</w:t>
      </w:r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»</w:t>
      </w:r>
    </w:p>
    <w:p w14:paraId="33A5BEA7" w14:textId="77777777" w:rsidR="00863338" w:rsidRDefault="00863338" w:rsidP="00863338">
      <w:pPr>
        <w:widowControl w:val="0"/>
        <w:tabs>
          <w:tab w:val="left" w:pos="993"/>
        </w:tabs>
        <w:suppressAutoHyphens/>
        <w:spacing w:line="360" w:lineRule="auto"/>
        <w:ind w:right="20" w:firstLine="709"/>
        <w:jc w:val="both"/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</w:pPr>
    </w:p>
    <w:p w14:paraId="788FD425" w14:textId="77777777" w:rsidR="00863338" w:rsidRPr="005A2CA6" w:rsidRDefault="00863338" w:rsidP="00863338">
      <w:pPr>
        <w:widowControl w:val="0"/>
        <w:suppressAutoHyphens/>
        <w:spacing w:line="240" w:lineRule="auto"/>
        <w:ind w:right="140"/>
        <w:jc w:val="center"/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</w:pPr>
      <w:r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>________________</w:t>
      </w:r>
    </w:p>
    <w:p w14:paraId="40CA9A95" w14:textId="77777777" w:rsidR="006732F6" w:rsidRPr="005A2CA6" w:rsidRDefault="006732F6">
      <w:pPr>
        <w:rPr>
          <w:rFonts w:ascii="Times New Roman" w:hAnsi="Times New Roman" w:cs="Times New Roman"/>
        </w:rPr>
      </w:pPr>
    </w:p>
    <w:sectPr w:rsidR="006732F6" w:rsidRPr="005A2CA6" w:rsidSect="00FA3812">
      <w:headerReference w:type="default" r:id="rId7"/>
      <w:headerReference w:type="first" r:id="rId8"/>
      <w:pgSz w:w="11906" w:h="16838"/>
      <w:pgMar w:top="284" w:right="567" w:bottom="568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45F8D1" w14:textId="77777777" w:rsidR="005A2CA6" w:rsidRDefault="005A2CA6" w:rsidP="005A2CA6">
      <w:pPr>
        <w:spacing w:line="240" w:lineRule="auto"/>
      </w:pPr>
      <w:r>
        <w:separator/>
      </w:r>
    </w:p>
  </w:endnote>
  <w:endnote w:type="continuationSeparator" w:id="0">
    <w:p w14:paraId="320A0E9A" w14:textId="77777777" w:rsidR="005A2CA6" w:rsidRDefault="005A2CA6" w:rsidP="005A2CA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326A56" w14:textId="77777777" w:rsidR="005A2CA6" w:rsidRDefault="005A2CA6" w:rsidP="005A2CA6">
      <w:pPr>
        <w:spacing w:line="240" w:lineRule="auto"/>
      </w:pPr>
      <w:r>
        <w:separator/>
      </w:r>
    </w:p>
  </w:footnote>
  <w:footnote w:type="continuationSeparator" w:id="0">
    <w:p w14:paraId="0FA61B7C" w14:textId="77777777" w:rsidR="005A2CA6" w:rsidRDefault="005A2CA6" w:rsidP="005A2CA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E63E2" w14:textId="77777777" w:rsidR="005A2CA6" w:rsidRDefault="005A2CA6" w:rsidP="005A2CA6">
    <w:pPr>
      <w:pStyle w:val="a3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2C0A66" w14:textId="77777777" w:rsidR="005A2CA6" w:rsidRDefault="005A2CA6" w:rsidP="00D54279">
    <w:pPr>
      <w:pStyle w:val="a3"/>
      <w:jc w:val="center"/>
    </w:pPr>
    <w:r w:rsidRPr="005A2CA6">
      <w:rPr>
        <w:rFonts w:ascii="Times New Roman" w:hAnsi="Times New Roman" w:cs="Times New Roman"/>
        <w:noProof/>
      </w:rPr>
      <w:drawing>
        <wp:inline distT="0" distB="0" distL="0" distR="0" wp14:anchorId="1001CF4D" wp14:editId="307A6A3B">
          <wp:extent cx="548640" cy="731520"/>
          <wp:effectExtent l="0" t="0" r="3810" b="0"/>
          <wp:docPr id="23" name="Рисунок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" cy="73152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61EA2"/>
    <w:multiLevelType w:val="hybridMultilevel"/>
    <w:tmpl w:val="B992A20E"/>
    <w:lvl w:ilvl="0" w:tplc="935E22C6">
      <w:start w:val="1"/>
      <w:numFmt w:val="bullet"/>
      <w:lvlText w:val="-"/>
      <w:lvlJc w:val="left"/>
      <w:pPr>
        <w:ind w:left="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3C81E14">
      <w:start w:val="1"/>
      <w:numFmt w:val="bullet"/>
      <w:lvlText w:val="o"/>
      <w:lvlJc w:val="left"/>
      <w:pPr>
        <w:ind w:left="1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8626B98">
      <w:start w:val="1"/>
      <w:numFmt w:val="bullet"/>
      <w:lvlText w:val="▪"/>
      <w:lvlJc w:val="left"/>
      <w:pPr>
        <w:ind w:left="1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490CCC2">
      <w:start w:val="1"/>
      <w:numFmt w:val="bullet"/>
      <w:lvlText w:val="•"/>
      <w:lvlJc w:val="left"/>
      <w:pPr>
        <w:ind w:left="2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C5AD0CC">
      <w:start w:val="1"/>
      <w:numFmt w:val="bullet"/>
      <w:lvlText w:val="o"/>
      <w:lvlJc w:val="left"/>
      <w:pPr>
        <w:ind w:left="3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1E8B64A">
      <w:start w:val="1"/>
      <w:numFmt w:val="bullet"/>
      <w:lvlText w:val="▪"/>
      <w:lvlJc w:val="left"/>
      <w:pPr>
        <w:ind w:left="3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1F8BBDA">
      <w:start w:val="1"/>
      <w:numFmt w:val="bullet"/>
      <w:lvlText w:val="•"/>
      <w:lvlJc w:val="left"/>
      <w:pPr>
        <w:ind w:left="4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AD27328">
      <w:start w:val="1"/>
      <w:numFmt w:val="bullet"/>
      <w:lvlText w:val="o"/>
      <w:lvlJc w:val="left"/>
      <w:pPr>
        <w:ind w:left="5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A1E9A3E">
      <w:start w:val="1"/>
      <w:numFmt w:val="bullet"/>
      <w:lvlText w:val="▪"/>
      <w:lvlJc w:val="left"/>
      <w:pPr>
        <w:ind w:left="6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B4E4E62"/>
    <w:multiLevelType w:val="hybridMultilevel"/>
    <w:tmpl w:val="B084307E"/>
    <w:lvl w:ilvl="0" w:tplc="C728DBB2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CEC4CA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628F3D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600F10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48649A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BD655B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542FA1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466CA4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18807B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C6347D9"/>
    <w:multiLevelType w:val="hybridMultilevel"/>
    <w:tmpl w:val="04B26762"/>
    <w:lvl w:ilvl="0" w:tplc="AB9E4F4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23A326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E3A139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D1E1BF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33C645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132752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7925E3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BE68E2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A9C61A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56F300BE"/>
    <w:multiLevelType w:val="hybridMultilevel"/>
    <w:tmpl w:val="72D00220"/>
    <w:lvl w:ilvl="0" w:tplc="BF98C2AE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278401C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CF27D7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142BB0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85A8E6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28A0BBC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0B40638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CE86E12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2B631F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408839912">
    <w:abstractNumId w:val="0"/>
  </w:num>
  <w:num w:numId="2" w16cid:durableId="376438786">
    <w:abstractNumId w:val="3"/>
  </w:num>
  <w:num w:numId="3" w16cid:durableId="755900047">
    <w:abstractNumId w:val="1"/>
  </w:num>
  <w:num w:numId="4" w16cid:durableId="16783392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2CA6"/>
    <w:rsid w:val="000639D3"/>
    <w:rsid w:val="00094927"/>
    <w:rsid w:val="000D40D4"/>
    <w:rsid w:val="00134EEA"/>
    <w:rsid w:val="00317DE5"/>
    <w:rsid w:val="00345066"/>
    <w:rsid w:val="003D1E40"/>
    <w:rsid w:val="00420966"/>
    <w:rsid w:val="004C0735"/>
    <w:rsid w:val="004D3D55"/>
    <w:rsid w:val="005A2CA6"/>
    <w:rsid w:val="006732F6"/>
    <w:rsid w:val="006D1463"/>
    <w:rsid w:val="00863338"/>
    <w:rsid w:val="00893501"/>
    <w:rsid w:val="008A6E39"/>
    <w:rsid w:val="00AE1834"/>
    <w:rsid w:val="00C7452C"/>
    <w:rsid w:val="00D54279"/>
    <w:rsid w:val="00DD7E05"/>
    <w:rsid w:val="00EF3940"/>
    <w:rsid w:val="00F665CE"/>
    <w:rsid w:val="00FA3812"/>
    <w:rsid w:val="00FC1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2EF4693E"/>
  <w15:docId w15:val="{79CFA4B5-5691-4965-BF32-B1C8C9F19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A2CA6"/>
    <w:pPr>
      <w:spacing w:after="0" w:line="276" w:lineRule="auto"/>
    </w:pPr>
    <w:rPr>
      <w:rFonts w:ascii="Calibri" w:eastAsia="Calibri" w:hAnsi="Calibri" w:cs="Calibri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2CA6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2CA6"/>
    <w:rPr>
      <w:rFonts w:ascii="Calibri" w:eastAsia="Calibri" w:hAnsi="Calibri" w:cs="Calibri"/>
      <w:color w:val="000000"/>
      <w:lang w:eastAsia="ru-RU"/>
    </w:rPr>
  </w:style>
  <w:style w:type="paragraph" w:styleId="a5">
    <w:name w:val="footer"/>
    <w:basedOn w:val="a"/>
    <w:link w:val="a6"/>
    <w:uiPriority w:val="99"/>
    <w:unhideWhenUsed/>
    <w:rsid w:val="005A2CA6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2CA6"/>
    <w:rPr>
      <w:rFonts w:ascii="Calibri" w:eastAsia="Calibri" w:hAnsi="Calibri" w:cs="Calibri"/>
      <w:color w:val="00000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A6E3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A6E39"/>
    <w:rPr>
      <w:rFonts w:ascii="Tahoma" w:eastAsia="Calibri" w:hAnsi="Tahoma" w:cs="Tahoma"/>
      <w:color w:val="000000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420966"/>
    <w:pPr>
      <w:ind w:left="720"/>
      <w:contextualSpacing/>
    </w:pPr>
  </w:style>
  <w:style w:type="table" w:customStyle="1" w:styleId="TableGrid">
    <w:name w:val="TableGrid"/>
    <w:rsid w:val="00863338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5</Pages>
  <Words>1326</Words>
  <Characters>7560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14</cp:revision>
  <cp:lastPrinted>2025-09-16T11:04:00Z</cp:lastPrinted>
  <dcterms:created xsi:type="dcterms:W3CDTF">2025-09-15T12:19:00Z</dcterms:created>
  <dcterms:modified xsi:type="dcterms:W3CDTF">2026-01-13T13:23:00Z</dcterms:modified>
</cp:coreProperties>
</file>